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4AF87" w14:textId="58B1E13A" w:rsidR="004F2CCD" w:rsidRDefault="004F2CCD" w:rsidP="004F2CCD">
      <w:pPr>
        <w:pStyle w:val="Heading1"/>
        <w:jc w:val="center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65B5052" wp14:editId="369FBC60">
            <wp:extent cx="1752600" cy="1600200"/>
            <wp:effectExtent l="0" t="0" r="0" b="0"/>
            <wp:docPr id="1741760128" name="Picture 1" descr="A butterfly with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60128" name="Picture 1" descr="A butterfly with a graduation c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0" t="20179" r="18018" b="23318"/>
                    <a:stretch/>
                  </pic:blipFill>
                  <pic:spPr bwMode="auto">
                    <a:xfrm>
                      <a:off x="0" y="0"/>
                      <a:ext cx="1752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ABAD3" w14:textId="076ACE30" w:rsidR="00DD03E2" w:rsidRPr="004F2CCD" w:rsidRDefault="004F2CCD" w:rsidP="004F2CCD">
      <w:pPr>
        <w:pStyle w:val="Heading1"/>
        <w:jc w:val="center"/>
        <w:rPr>
          <w:rFonts w:cstheme="majorHAnsi"/>
          <w:color w:val="000000" w:themeColor="text1"/>
          <w:sz w:val="22"/>
          <w:szCs w:val="22"/>
        </w:rPr>
      </w:pPr>
      <w:r w:rsidRPr="004F2CCD">
        <w:rPr>
          <w:rFonts w:cstheme="majorHAnsi"/>
          <w:color w:val="000000" w:themeColor="text1"/>
          <w:sz w:val="22"/>
          <w:szCs w:val="22"/>
        </w:rPr>
        <w:t>Privacy Policy</w:t>
      </w:r>
      <w:r w:rsidRPr="004F2CCD">
        <w:rPr>
          <w:rFonts w:cstheme="majorHAnsi"/>
          <w:color w:val="000000" w:themeColor="text1"/>
          <w:sz w:val="22"/>
          <w:szCs w:val="22"/>
        </w:rPr>
        <w:br/>
        <w:t xml:space="preserve">Intersectionality Women’s </w:t>
      </w:r>
      <w:proofErr w:type="spellStart"/>
      <w:r w:rsidRPr="004F2CCD">
        <w:rPr>
          <w:rFonts w:cstheme="majorHAnsi"/>
          <w:color w:val="000000" w:themeColor="text1"/>
          <w:sz w:val="22"/>
          <w:szCs w:val="22"/>
        </w:rPr>
        <w:t>Programmes</w:t>
      </w:r>
      <w:proofErr w:type="spellEnd"/>
      <w:r w:rsidRPr="004F2CCD">
        <w:rPr>
          <w:rFonts w:cstheme="majorHAnsi"/>
          <w:color w:val="000000" w:themeColor="text1"/>
          <w:sz w:val="22"/>
          <w:szCs w:val="22"/>
        </w:rPr>
        <w:t xml:space="preserve"> CIC (IWP)</w:t>
      </w:r>
    </w:p>
    <w:p w14:paraId="39DCBD52" w14:textId="3EC96EB8" w:rsidR="004F2CCD" w:rsidRPr="004F2CCD" w:rsidRDefault="004F2CCD" w:rsidP="004F2CCD">
      <w:pPr>
        <w:rPr>
          <w:rFonts w:asciiTheme="majorHAnsi" w:hAnsiTheme="majorHAnsi" w:cstheme="majorHAnsi"/>
          <w:color w:val="000000" w:themeColor="text1"/>
          <w:lang w:val="en-GB"/>
        </w:rPr>
      </w:pPr>
      <w:r w:rsidRPr="004F2CCD">
        <w:rPr>
          <w:rFonts w:asciiTheme="majorHAnsi" w:hAnsiTheme="majorHAnsi" w:cstheme="majorHAnsi"/>
          <w:color w:val="000000" w:themeColor="text1"/>
          <w:lang w:val="en-GB"/>
        </w:rPr>
        <w:br/>
        <w:t xml:space="preserve">Last Review &amp; Update: </w:t>
      </w:r>
      <w:r w:rsidRPr="004F2CCD">
        <w:rPr>
          <w:rFonts w:asciiTheme="majorHAnsi" w:hAnsiTheme="majorHAnsi" w:cstheme="majorHAnsi"/>
          <w:color w:val="000000" w:themeColor="text1"/>
          <w:lang w:val="en-GB"/>
        </w:rPr>
        <w:t>26</w:t>
      </w:r>
      <w:r w:rsidRPr="004F2CCD">
        <w:rPr>
          <w:rFonts w:asciiTheme="majorHAnsi" w:hAnsiTheme="majorHAnsi" w:cstheme="majorHAnsi"/>
          <w:color w:val="000000" w:themeColor="text1"/>
          <w:vertAlign w:val="superscript"/>
          <w:lang w:val="en-GB"/>
        </w:rPr>
        <w:t xml:space="preserve"> </w:t>
      </w:r>
      <w:r w:rsidRPr="004F2CCD">
        <w:rPr>
          <w:rFonts w:asciiTheme="majorHAnsi" w:hAnsiTheme="majorHAnsi" w:cstheme="majorHAnsi"/>
          <w:color w:val="000000" w:themeColor="text1"/>
          <w:lang w:val="en-GB"/>
        </w:rPr>
        <w:t>December 2025</w:t>
      </w:r>
      <w:r w:rsidRPr="004F2CCD">
        <w:rPr>
          <w:rFonts w:asciiTheme="majorHAnsi" w:hAnsiTheme="majorHAnsi" w:cstheme="majorHAnsi"/>
          <w:color w:val="000000" w:themeColor="text1"/>
          <w:lang w:val="en-GB"/>
        </w:rPr>
        <w:br/>
        <w:t>Next Review Due: 14 June 2026</w:t>
      </w:r>
    </w:p>
    <w:p w14:paraId="30C18AFF" w14:textId="6457C582" w:rsidR="004F2CCD" w:rsidRPr="004F2CCD" w:rsidRDefault="004F2CCD" w:rsidP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  <w:lang w:val="en-GB"/>
        </w:rPr>
        <w:t>Approved by:</w:t>
      </w:r>
      <w:r w:rsidRPr="004F2CCD">
        <w:rPr>
          <w:rFonts w:asciiTheme="majorHAnsi" w:hAnsiTheme="majorHAnsi" w:cstheme="majorHAnsi"/>
          <w:color w:val="000000" w:themeColor="text1"/>
          <w:lang w:val="en-GB"/>
        </w:rPr>
        <w:br/>
        <w:t>Melanie Hibbert - Founder / Director, Intersectionality Women’s Programmes CIC (IWP CIC)</w:t>
      </w:r>
    </w:p>
    <w:p w14:paraId="2DFE052C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br/>
        <w:t xml:space="preserve">Intersectionality Women’s Programmes CIC (“IWP”, “we”, “us”, or “our”) is committed to protecting and respecting your privacy. This Privacy Policy explains how we collect, use, store, and </w:t>
      </w:r>
      <w:r w:rsidRPr="004F2CCD">
        <w:rPr>
          <w:rFonts w:asciiTheme="majorHAnsi" w:hAnsiTheme="majorHAnsi" w:cstheme="majorHAnsi"/>
          <w:color w:val="000000" w:themeColor="text1"/>
        </w:rPr>
        <w:t>protect personal data when you engage with our website, services, programmes, or communications.</w:t>
      </w:r>
    </w:p>
    <w:p w14:paraId="05193EA2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process personal data in accordance with the UK General Data Protection Regulation (UK GDPR) and the Data Protection Act 2018.</w:t>
      </w:r>
    </w:p>
    <w:p w14:paraId="34847191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Who We Are</w:t>
      </w:r>
    </w:p>
    <w:p w14:paraId="5805A1AA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 xml:space="preserve">Intersectionality Women’s Programmes CIC  </w:t>
      </w:r>
      <w:r w:rsidRPr="004F2CCD">
        <w:rPr>
          <w:rFonts w:asciiTheme="majorHAnsi" w:hAnsiTheme="majorHAnsi" w:cstheme="majorHAnsi"/>
          <w:color w:val="000000" w:themeColor="text1"/>
        </w:rPr>
        <w:br/>
        <w:t xml:space="preserve">Company number: 14942760  </w:t>
      </w:r>
      <w:r w:rsidRPr="004F2CCD">
        <w:rPr>
          <w:rFonts w:asciiTheme="majorHAnsi" w:hAnsiTheme="majorHAnsi" w:cstheme="majorHAnsi"/>
          <w:color w:val="000000" w:themeColor="text1"/>
        </w:rPr>
        <w:br/>
        <w:t>Email: info@intersectionalitywomensprogrammes.com</w:t>
      </w:r>
    </w:p>
    <w:p w14:paraId="6B17D65D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What Information We Collect</w:t>
      </w:r>
    </w:p>
    <w:p w14:paraId="0C87A54D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may collect and process the following types of personal data:</w:t>
      </w:r>
      <w:r w:rsidRPr="004F2CCD">
        <w:rPr>
          <w:rFonts w:asciiTheme="majorHAnsi" w:hAnsiTheme="majorHAnsi" w:cstheme="majorHAnsi"/>
          <w:color w:val="000000" w:themeColor="text1"/>
        </w:rPr>
        <w:br/>
        <w:t>• Name and contact details (such as email address or telephone number)</w:t>
      </w:r>
      <w:r w:rsidRPr="004F2CCD">
        <w:rPr>
          <w:rFonts w:asciiTheme="majorHAnsi" w:hAnsiTheme="majorHAnsi" w:cstheme="majorHAnsi"/>
          <w:color w:val="000000" w:themeColor="text1"/>
        </w:rPr>
        <w:br/>
        <w:t>• Information provided through enquiry, referral, or application forms</w:t>
      </w:r>
      <w:r w:rsidRPr="004F2CCD">
        <w:rPr>
          <w:rFonts w:asciiTheme="majorHAnsi" w:hAnsiTheme="majorHAnsi" w:cstheme="majorHAnsi"/>
          <w:color w:val="000000" w:themeColor="text1"/>
        </w:rPr>
        <w:br/>
        <w:t>• Information relevant to participation in programmes or services</w:t>
      </w:r>
      <w:r w:rsidRPr="004F2CCD">
        <w:rPr>
          <w:rFonts w:asciiTheme="majorHAnsi" w:hAnsiTheme="majorHAnsi" w:cstheme="majorHAnsi"/>
          <w:color w:val="000000" w:themeColor="text1"/>
        </w:rPr>
        <w:br/>
        <w:t>• Equality, access, or support needs (only where provided voluntarily)</w:t>
      </w:r>
      <w:r w:rsidRPr="004F2CCD">
        <w:rPr>
          <w:rFonts w:asciiTheme="majorHAnsi" w:hAnsiTheme="majorHAnsi" w:cstheme="majorHAnsi"/>
          <w:color w:val="000000" w:themeColor="text1"/>
        </w:rPr>
        <w:br/>
        <w:t>• Communication records (emails or messages sent to us)</w:t>
      </w:r>
      <w:r w:rsidRPr="004F2CCD">
        <w:rPr>
          <w:rFonts w:asciiTheme="majorHAnsi" w:hAnsiTheme="majorHAnsi" w:cstheme="majorHAnsi"/>
          <w:color w:val="000000" w:themeColor="text1"/>
        </w:rPr>
        <w:br/>
        <w:t>• Website usage data (such as cookies and analytics, where applicable)</w:t>
      </w:r>
    </w:p>
    <w:p w14:paraId="4ADD23A9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lastRenderedPageBreak/>
        <w:t>We do not collect more information than is necessary and aim to minimise data collection wherever possible.</w:t>
      </w:r>
    </w:p>
    <w:p w14:paraId="20ADD613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How We Use Your Information</w:t>
      </w:r>
    </w:p>
    <w:p w14:paraId="47FA5BE9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use personal data to:</w:t>
      </w:r>
      <w:r w:rsidRPr="004F2CCD">
        <w:rPr>
          <w:rFonts w:asciiTheme="majorHAnsi" w:hAnsiTheme="majorHAnsi" w:cstheme="majorHAnsi"/>
          <w:color w:val="000000" w:themeColor="text1"/>
        </w:rPr>
        <w:br/>
        <w:t>• Respond to enquiries and referrals</w:t>
      </w:r>
      <w:r w:rsidRPr="004F2CCD">
        <w:rPr>
          <w:rFonts w:asciiTheme="majorHAnsi" w:hAnsiTheme="majorHAnsi" w:cstheme="majorHAnsi"/>
          <w:color w:val="000000" w:themeColor="text1"/>
        </w:rPr>
        <w:br/>
        <w:t>• Deliver programmes, services, and support</w:t>
      </w:r>
      <w:r w:rsidRPr="004F2CCD">
        <w:rPr>
          <w:rFonts w:asciiTheme="majorHAnsi" w:hAnsiTheme="majorHAnsi" w:cstheme="majorHAnsi"/>
          <w:color w:val="000000" w:themeColor="text1"/>
        </w:rPr>
        <w:br/>
        <w:t>• Manage enrolment, attendance, and progression</w:t>
      </w:r>
      <w:r w:rsidRPr="004F2CCD">
        <w:rPr>
          <w:rFonts w:asciiTheme="majorHAnsi" w:hAnsiTheme="majorHAnsi" w:cstheme="majorHAnsi"/>
          <w:color w:val="000000" w:themeColor="text1"/>
        </w:rPr>
        <w:br/>
        <w:t>• Meet safeguarding, legal, or funding requirements</w:t>
      </w:r>
      <w:r w:rsidRPr="004F2CCD">
        <w:rPr>
          <w:rFonts w:asciiTheme="majorHAnsi" w:hAnsiTheme="majorHAnsi" w:cstheme="majorHAnsi"/>
          <w:color w:val="000000" w:themeColor="text1"/>
        </w:rPr>
        <w:br/>
        <w:t>• Improve our services and website</w:t>
      </w:r>
      <w:r w:rsidRPr="004F2CCD">
        <w:rPr>
          <w:rFonts w:asciiTheme="majorHAnsi" w:hAnsiTheme="majorHAnsi" w:cstheme="majorHAnsi"/>
          <w:color w:val="000000" w:themeColor="text1"/>
        </w:rPr>
        <w:br/>
        <w:t>• Communicate important information about our work</w:t>
      </w:r>
    </w:p>
    <w:p w14:paraId="6AA4DEA5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will only use personal data where we have a lawful basis to do so.</w:t>
      </w:r>
    </w:p>
    <w:p w14:paraId="51FE5A73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Lawful Basis for Processing</w:t>
      </w:r>
    </w:p>
    <w:p w14:paraId="25E0C6F2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Our lawful bases for processing personal data may include:</w:t>
      </w:r>
      <w:r w:rsidRPr="004F2CCD">
        <w:rPr>
          <w:rFonts w:asciiTheme="majorHAnsi" w:hAnsiTheme="majorHAnsi" w:cstheme="majorHAnsi"/>
          <w:color w:val="000000" w:themeColor="text1"/>
        </w:rPr>
        <w:br/>
        <w:t>• Consent (where you have given clear permission)</w:t>
      </w:r>
      <w:r w:rsidRPr="004F2CCD">
        <w:rPr>
          <w:rFonts w:asciiTheme="majorHAnsi" w:hAnsiTheme="majorHAnsi" w:cstheme="majorHAnsi"/>
          <w:color w:val="000000" w:themeColor="text1"/>
        </w:rPr>
        <w:br/>
        <w:t>• Contract (where processing is necessary to deliver a service)</w:t>
      </w:r>
      <w:r w:rsidRPr="004F2CCD">
        <w:rPr>
          <w:rFonts w:asciiTheme="majorHAnsi" w:hAnsiTheme="majorHAnsi" w:cstheme="majorHAnsi"/>
          <w:color w:val="000000" w:themeColor="text1"/>
        </w:rPr>
        <w:br/>
        <w:t>• Legal obligation (such as safeguarding or reporting requirements)</w:t>
      </w:r>
      <w:r w:rsidRPr="004F2CCD">
        <w:rPr>
          <w:rFonts w:asciiTheme="majorHAnsi" w:hAnsiTheme="majorHAnsi" w:cstheme="majorHAnsi"/>
          <w:color w:val="000000" w:themeColor="text1"/>
        </w:rPr>
        <w:br/>
        <w:t>• Legitimate interests (where processing is necessary for our work and does not override your rights)</w:t>
      </w:r>
    </w:p>
    <w:p w14:paraId="3B3CEB3C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Sensitive and Special Category Data</w:t>
      </w:r>
    </w:p>
    <w:p w14:paraId="2B1934EA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Where necessary, we may process special category data (such as information relating to health, disability, or lived experience). This data is:</w:t>
      </w:r>
      <w:r w:rsidRPr="004F2CCD">
        <w:rPr>
          <w:rFonts w:asciiTheme="majorHAnsi" w:hAnsiTheme="majorHAnsi" w:cstheme="majorHAnsi"/>
          <w:color w:val="000000" w:themeColor="text1"/>
        </w:rPr>
        <w:br/>
        <w:t>• Only collected where relevant and proportionate</w:t>
      </w:r>
      <w:r w:rsidRPr="004F2CCD">
        <w:rPr>
          <w:rFonts w:asciiTheme="majorHAnsi" w:hAnsiTheme="majorHAnsi" w:cstheme="majorHAnsi"/>
          <w:color w:val="000000" w:themeColor="text1"/>
        </w:rPr>
        <w:br/>
        <w:t>• Provided voluntarily by individuals</w:t>
      </w:r>
      <w:r w:rsidRPr="004F2CCD">
        <w:rPr>
          <w:rFonts w:asciiTheme="majorHAnsi" w:hAnsiTheme="majorHAnsi" w:cstheme="majorHAnsi"/>
          <w:color w:val="000000" w:themeColor="text1"/>
        </w:rPr>
        <w:br/>
        <w:t>• Handled with strict confidentiality</w:t>
      </w:r>
      <w:r w:rsidRPr="004F2CCD">
        <w:rPr>
          <w:rFonts w:asciiTheme="majorHAnsi" w:hAnsiTheme="majorHAnsi" w:cstheme="majorHAnsi"/>
          <w:color w:val="000000" w:themeColor="text1"/>
        </w:rPr>
        <w:br/>
        <w:t>• Used solely to provide appropriate support or meet legal obligations</w:t>
      </w:r>
    </w:p>
    <w:p w14:paraId="010FBFDE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How We Store and Protect Data</w:t>
      </w:r>
    </w:p>
    <w:p w14:paraId="5440465E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take appropriate technical and organisational measures to protect personal data, including:</w:t>
      </w:r>
      <w:r w:rsidRPr="004F2CCD">
        <w:rPr>
          <w:rFonts w:asciiTheme="majorHAnsi" w:hAnsiTheme="majorHAnsi" w:cstheme="majorHAnsi"/>
          <w:color w:val="000000" w:themeColor="text1"/>
        </w:rPr>
        <w:br/>
        <w:t>• Secure digital storage systems</w:t>
      </w:r>
      <w:r w:rsidRPr="004F2CCD">
        <w:rPr>
          <w:rFonts w:asciiTheme="majorHAnsi" w:hAnsiTheme="majorHAnsi" w:cstheme="majorHAnsi"/>
          <w:color w:val="000000" w:themeColor="text1"/>
        </w:rPr>
        <w:br/>
        <w:t>• Restricted access to authorised personnel only</w:t>
      </w:r>
      <w:r w:rsidRPr="004F2CCD">
        <w:rPr>
          <w:rFonts w:asciiTheme="majorHAnsi" w:hAnsiTheme="majorHAnsi" w:cstheme="majorHAnsi"/>
          <w:color w:val="000000" w:themeColor="text1"/>
        </w:rPr>
        <w:br/>
        <w:t>• Password-protected devices and accounts</w:t>
      </w:r>
      <w:r w:rsidRPr="004F2CCD">
        <w:rPr>
          <w:rFonts w:asciiTheme="majorHAnsi" w:hAnsiTheme="majorHAnsi" w:cstheme="majorHAnsi"/>
          <w:color w:val="000000" w:themeColor="text1"/>
        </w:rPr>
        <w:br/>
        <w:t>• Regular review of data handling practices</w:t>
      </w:r>
    </w:p>
    <w:p w14:paraId="40D8701F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We retain personal data only for as long as necessary and in line with legal, funding, and safeguarding requirements.</w:t>
      </w:r>
    </w:p>
    <w:p w14:paraId="4A5230C0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Sharing Information</w:t>
      </w:r>
    </w:p>
    <w:p w14:paraId="4E250745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lastRenderedPageBreak/>
        <w:t>We do not sell or share personal data with third parties for marketing purposes.</w:t>
      </w:r>
    </w:p>
    <w:p w14:paraId="7D94D3E1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Information may be shared only where:</w:t>
      </w:r>
      <w:r w:rsidRPr="004F2CCD">
        <w:rPr>
          <w:rFonts w:asciiTheme="majorHAnsi" w:hAnsiTheme="majorHAnsi" w:cstheme="majorHAnsi"/>
          <w:color w:val="000000" w:themeColor="text1"/>
        </w:rPr>
        <w:br/>
        <w:t>• Required by law or safeguarding duties</w:t>
      </w:r>
      <w:r w:rsidRPr="004F2CCD">
        <w:rPr>
          <w:rFonts w:asciiTheme="majorHAnsi" w:hAnsiTheme="majorHAnsi" w:cstheme="majorHAnsi"/>
          <w:color w:val="000000" w:themeColor="text1"/>
        </w:rPr>
        <w:br/>
        <w:t>• Necessary for funding, audit, or quality assurance purposes</w:t>
      </w:r>
      <w:r w:rsidRPr="004F2CCD">
        <w:rPr>
          <w:rFonts w:asciiTheme="majorHAnsi" w:hAnsiTheme="majorHAnsi" w:cstheme="majorHAnsi"/>
          <w:color w:val="000000" w:themeColor="text1"/>
        </w:rPr>
        <w:br/>
        <w:t>• You have provided consent</w:t>
      </w:r>
      <w:r w:rsidRPr="004F2CCD">
        <w:rPr>
          <w:rFonts w:asciiTheme="majorHAnsi" w:hAnsiTheme="majorHAnsi" w:cstheme="majorHAnsi"/>
          <w:color w:val="000000" w:themeColor="text1"/>
        </w:rPr>
        <w:br/>
        <w:t>• There is a risk of harm to you or others</w:t>
      </w:r>
    </w:p>
    <w:p w14:paraId="51915B91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Any data sharing is proportionate and compliant with data protection law.</w:t>
      </w:r>
    </w:p>
    <w:p w14:paraId="5072BB0B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Your Rights</w:t>
      </w:r>
    </w:p>
    <w:p w14:paraId="5C7E6804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Under data protection law, you have the right to:</w:t>
      </w:r>
      <w:r w:rsidRPr="004F2CCD">
        <w:rPr>
          <w:rFonts w:asciiTheme="majorHAnsi" w:hAnsiTheme="majorHAnsi" w:cstheme="majorHAnsi"/>
          <w:color w:val="000000" w:themeColor="text1"/>
        </w:rPr>
        <w:br/>
        <w:t>• Access your personal data</w:t>
      </w:r>
      <w:r w:rsidRPr="004F2CCD">
        <w:rPr>
          <w:rFonts w:asciiTheme="majorHAnsi" w:hAnsiTheme="majorHAnsi" w:cstheme="majorHAnsi"/>
          <w:color w:val="000000" w:themeColor="text1"/>
        </w:rPr>
        <w:br/>
        <w:t>• Request correction of inaccurate data</w:t>
      </w:r>
      <w:r w:rsidRPr="004F2CCD">
        <w:rPr>
          <w:rFonts w:asciiTheme="majorHAnsi" w:hAnsiTheme="majorHAnsi" w:cstheme="majorHAnsi"/>
          <w:color w:val="000000" w:themeColor="text1"/>
        </w:rPr>
        <w:br/>
        <w:t>• Request deletion of data (where applicable)</w:t>
      </w:r>
      <w:r w:rsidRPr="004F2CCD">
        <w:rPr>
          <w:rFonts w:asciiTheme="majorHAnsi" w:hAnsiTheme="majorHAnsi" w:cstheme="majorHAnsi"/>
          <w:color w:val="000000" w:themeColor="text1"/>
        </w:rPr>
        <w:br/>
        <w:t>• Object to or restrict processing</w:t>
      </w:r>
      <w:r w:rsidRPr="004F2CCD">
        <w:rPr>
          <w:rFonts w:asciiTheme="majorHAnsi" w:hAnsiTheme="majorHAnsi" w:cstheme="majorHAnsi"/>
          <w:color w:val="000000" w:themeColor="text1"/>
        </w:rPr>
        <w:br/>
        <w:t>• Withdraw consent at any time (where consent applies)</w:t>
      </w:r>
    </w:p>
    <w:p w14:paraId="7869452E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Requests can be made by contacting us using the details below.</w:t>
      </w:r>
    </w:p>
    <w:p w14:paraId="798FECD8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Cookies and Website Use</w:t>
      </w:r>
    </w:p>
    <w:p w14:paraId="217E1355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Our website may use cookies to improve functionality and user experience. You can control or disable cookies through your browser settings.</w:t>
      </w:r>
    </w:p>
    <w:p w14:paraId="7CB856E7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Contact and Complaints</w:t>
      </w:r>
    </w:p>
    <w:p w14:paraId="46EAD082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If you have questions about this Privacy Policy or how your data is handled, please contact:</w:t>
      </w:r>
    </w:p>
    <w:p w14:paraId="394DD6FB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 xml:space="preserve">Email: </w:t>
      </w:r>
      <w:r w:rsidRPr="004F2CCD">
        <w:rPr>
          <w:rFonts w:asciiTheme="majorHAnsi" w:hAnsiTheme="majorHAnsi" w:cstheme="majorHAnsi"/>
          <w:color w:val="000000" w:themeColor="text1"/>
        </w:rPr>
        <w:t>info@intersectionalitywomensprogrammes.com</w:t>
      </w:r>
    </w:p>
    <w:p w14:paraId="7A3D2728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If you are not satisfied with our response, you have the right to lodge a complaint with the Information Commissioner’s Office (ICO):</w:t>
      </w:r>
      <w:r w:rsidRPr="004F2CCD">
        <w:rPr>
          <w:rFonts w:asciiTheme="majorHAnsi" w:hAnsiTheme="majorHAnsi" w:cstheme="majorHAnsi"/>
          <w:color w:val="000000" w:themeColor="text1"/>
        </w:rPr>
        <w:br/>
        <w:t>www.ico.org.uk</w:t>
      </w:r>
    </w:p>
    <w:p w14:paraId="171430C8" w14:textId="77777777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Review and Updates</w:t>
      </w:r>
    </w:p>
    <w:p w14:paraId="249ADF14" w14:textId="0BDA1528" w:rsidR="00DD03E2" w:rsidRPr="004F2CCD" w:rsidRDefault="004F2CCD">
      <w:pPr>
        <w:rPr>
          <w:rFonts w:asciiTheme="majorHAnsi" w:hAnsiTheme="majorHAnsi" w:cstheme="majorHAnsi"/>
          <w:color w:val="000000" w:themeColor="text1"/>
        </w:rPr>
      </w:pPr>
      <w:r w:rsidRPr="004F2CCD">
        <w:rPr>
          <w:rFonts w:asciiTheme="majorHAnsi" w:hAnsiTheme="majorHAnsi" w:cstheme="majorHAnsi"/>
          <w:color w:val="000000" w:themeColor="text1"/>
        </w:rPr>
        <w:t>This Privacy Policy may be updated periodically to reflect changes in law or practice.</w:t>
      </w:r>
      <w:r w:rsidRPr="004F2CCD">
        <w:rPr>
          <w:rFonts w:asciiTheme="majorHAnsi" w:hAnsiTheme="majorHAnsi" w:cstheme="majorHAnsi"/>
          <w:color w:val="000000" w:themeColor="text1"/>
        </w:rPr>
        <w:br/>
      </w:r>
    </w:p>
    <w:sectPr w:rsidR="00DD03E2" w:rsidRPr="004F2CCD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8FD9B" w14:textId="77777777" w:rsidR="004F2CCD" w:rsidRDefault="004F2CCD" w:rsidP="004F2CCD">
      <w:pPr>
        <w:spacing w:after="0" w:line="240" w:lineRule="auto"/>
      </w:pPr>
      <w:r>
        <w:separator/>
      </w:r>
    </w:p>
  </w:endnote>
  <w:endnote w:type="continuationSeparator" w:id="0">
    <w:p w14:paraId="2AF952AC" w14:textId="77777777" w:rsidR="004F2CCD" w:rsidRDefault="004F2CCD" w:rsidP="004F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70046436"/>
      <w:docPartObj>
        <w:docPartGallery w:val="Page Numbers (Bottom of Page)"/>
        <w:docPartUnique/>
      </w:docPartObj>
    </w:sdtPr>
    <w:sdtContent>
      <w:p w14:paraId="3F71010C" w14:textId="1679449C" w:rsidR="004F2CCD" w:rsidRDefault="004F2CCD" w:rsidP="00C807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7B8383" w14:textId="77777777" w:rsidR="004F2CCD" w:rsidRDefault="004F2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3366330"/>
      <w:docPartObj>
        <w:docPartGallery w:val="Page Numbers (Bottom of Page)"/>
        <w:docPartUnique/>
      </w:docPartObj>
    </w:sdtPr>
    <w:sdtContent>
      <w:p w14:paraId="4852C3A3" w14:textId="185FE6B2" w:rsidR="004F2CCD" w:rsidRDefault="004F2CCD" w:rsidP="00C807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B615B" w14:textId="77777777" w:rsidR="004F2CCD" w:rsidRDefault="004F2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535D" w14:textId="77777777" w:rsidR="004F2CCD" w:rsidRDefault="004F2CCD" w:rsidP="004F2CCD">
      <w:pPr>
        <w:spacing w:after="0" w:line="240" w:lineRule="auto"/>
      </w:pPr>
      <w:r>
        <w:separator/>
      </w:r>
    </w:p>
  </w:footnote>
  <w:footnote w:type="continuationSeparator" w:id="0">
    <w:p w14:paraId="071029CF" w14:textId="77777777" w:rsidR="004F2CCD" w:rsidRDefault="004F2CCD" w:rsidP="004F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0795194">
    <w:abstractNumId w:val="8"/>
  </w:num>
  <w:num w:numId="2" w16cid:durableId="1280255303">
    <w:abstractNumId w:val="6"/>
  </w:num>
  <w:num w:numId="3" w16cid:durableId="1391540693">
    <w:abstractNumId w:val="5"/>
  </w:num>
  <w:num w:numId="4" w16cid:durableId="1721829758">
    <w:abstractNumId w:val="4"/>
  </w:num>
  <w:num w:numId="5" w16cid:durableId="1240559544">
    <w:abstractNumId w:val="7"/>
  </w:num>
  <w:num w:numId="6" w16cid:durableId="310255469">
    <w:abstractNumId w:val="3"/>
  </w:num>
  <w:num w:numId="7" w16cid:durableId="790324945">
    <w:abstractNumId w:val="2"/>
  </w:num>
  <w:num w:numId="8" w16cid:durableId="1611933655">
    <w:abstractNumId w:val="1"/>
  </w:num>
  <w:num w:numId="9" w16cid:durableId="132516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984"/>
    <w:rsid w:val="0015074B"/>
    <w:rsid w:val="0029639D"/>
    <w:rsid w:val="00326F90"/>
    <w:rsid w:val="004D7FB8"/>
    <w:rsid w:val="004F2CCD"/>
    <w:rsid w:val="00AA1D8D"/>
    <w:rsid w:val="00B47730"/>
    <w:rsid w:val="00CB0664"/>
    <w:rsid w:val="00DD03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210A0"/>
  <w14:defaultImageDpi w14:val="300"/>
  <w15:docId w15:val="{58331080-B032-6A41-95A1-1EDB91A9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F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</cp:lastModifiedBy>
  <cp:revision>2</cp:revision>
  <dcterms:created xsi:type="dcterms:W3CDTF">2025-12-26T22:07:00Z</dcterms:created>
  <dcterms:modified xsi:type="dcterms:W3CDTF">2025-12-26T22:07:00Z</dcterms:modified>
  <cp:category/>
</cp:coreProperties>
</file>